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E9" w:rsidRPr="004571E9" w:rsidRDefault="004571E9" w:rsidP="004571E9">
      <w:pPr>
        <w:spacing w:after="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РОССИЙСКАЯ ФЕДЕРАЦИЯ</w:t>
      </w:r>
      <w:r w:rsidRPr="004571E9">
        <w:rPr>
          <w:rFonts w:ascii="Arial" w:eastAsia="Times New Roman" w:hAnsi="Arial" w:cs="Arial"/>
          <w:b/>
          <w:bCs/>
          <w:color w:val="666666"/>
          <w:sz w:val="29"/>
          <w:szCs w:val="29"/>
          <w:lang w:eastAsia="ru-RU"/>
        </w:rPr>
        <w:br/>
      </w:r>
      <w:r w:rsidRPr="004571E9">
        <w:rPr>
          <w:rFonts w:ascii="Arial" w:eastAsia="Times New Roman" w:hAnsi="Arial" w:cs="Arial"/>
          <w:b/>
          <w:bCs/>
          <w:color w:val="666666"/>
          <w:sz w:val="29"/>
          <w:szCs w:val="29"/>
          <w:lang w:eastAsia="ru-RU"/>
        </w:rPr>
        <w:br/>
        <w:t>ФЕДЕРАЛЬНЫЙ ЗАКОН</w:t>
      </w:r>
      <w:r w:rsidRPr="004571E9">
        <w:rPr>
          <w:rFonts w:ascii="Arial" w:eastAsia="Times New Roman" w:hAnsi="Arial" w:cs="Arial"/>
          <w:b/>
          <w:bCs/>
          <w:color w:val="666666"/>
          <w:sz w:val="29"/>
          <w:szCs w:val="29"/>
          <w:lang w:eastAsia="ru-RU"/>
        </w:rPr>
        <w:br/>
      </w:r>
      <w:r w:rsidRPr="004571E9">
        <w:rPr>
          <w:rFonts w:ascii="Arial" w:eastAsia="Times New Roman" w:hAnsi="Arial" w:cs="Arial"/>
          <w:b/>
          <w:bCs/>
          <w:color w:val="666666"/>
          <w:sz w:val="29"/>
          <w:szCs w:val="29"/>
          <w:lang w:eastAsia="ru-RU"/>
        </w:rPr>
        <w:br/>
        <w:t>от 30.06.2003 г.  №87-ФЗ</w:t>
      </w:r>
    </w:p>
    <w:p w:rsidR="004571E9" w:rsidRPr="004571E9" w:rsidRDefault="004571E9" w:rsidP="004571E9">
      <w:pPr>
        <w:spacing w:before="161" w:after="480" w:line="240" w:lineRule="auto"/>
        <w:jc w:val="center"/>
        <w:outlineLvl w:val="0"/>
        <w:rPr>
          <w:rFonts w:ascii="Verdana" w:eastAsia="Times New Roman" w:hAnsi="Verdana" w:cs="Times New Roman"/>
          <w:color w:val="666666"/>
          <w:kern w:val="36"/>
          <w:sz w:val="48"/>
          <w:szCs w:val="48"/>
          <w:lang w:eastAsia="ru-RU"/>
        </w:rPr>
      </w:pPr>
      <w:r w:rsidRPr="004571E9">
        <w:rPr>
          <w:rFonts w:ascii="Verdana" w:eastAsia="Times New Roman" w:hAnsi="Verdana" w:cs="Times New Roman"/>
          <w:color w:val="666666"/>
          <w:kern w:val="36"/>
          <w:sz w:val="48"/>
          <w:szCs w:val="48"/>
          <w:lang w:eastAsia="ru-RU"/>
        </w:rPr>
        <w:br/>
        <w:t>О транспортно-экспедиционной деятельности </w:t>
      </w:r>
    </w:p>
    <w:p w:rsidR="004571E9" w:rsidRPr="004571E9" w:rsidRDefault="004571E9" w:rsidP="004571E9">
      <w:pPr>
        <w:spacing w:after="240" w:line="240" w:lineRule="auto"/>
        <w:jc w:val="right"/>
        <w:rPr>
          <w:rFonts w:ascii="Arial" w:eastAsia="Times New Roman" w:hAnsi="Arial" w:cs="Arial"/>
          <w:color w:val="666666"/>
          <w:sz w:val="21"/>
          <w:szCs w:val="21"/>
          <w:lang w:eastAsia="ru-RU"/>
        </w:rPr>
      </w:pPr>
      <w:proofErr w:type="gramStart"/>
      <w:r w:rsidRPr="004571E9">
        <w:rPr>
          <w:rFonts w:ascii="Arial" w:eastAsia="Times New Roman" w:hAnsi="Arial" w:cs="Arial"/>
          <w:color w:val="666666"/>
          <w:sz w:val="21"/>
          <w:szCs w:val="21"/>
          <w:lang w:eastAsia="ru-RU"/>
        </w:rPr>
        <w:t>Принят</w:t>
      </w:r>
      <w:proofErr w:type="gramEnd"/>
      <w:r w:rsidRPr="004571E9">
        <w:rPr>
          <w:rFonts w:ascii="Arial" w:eastAsia="Times New Roman" w:hAnsi="Arial" w:cs="Arial"/>
          <w:color w:val="666666"/>
          <w:sz w:val="21"/>
          <w:szCs w:val="21"/>
          <w:lang w:eastAsia="ru-RU"/>
        </w:rPr>
        <w:t xml:space="preserve"> Государственной Думой</w:t>
      </w:r>
      <w:r w:rsidRPr="004571E9">
        <w:rPr>
          <w:rFonts w:ascii="Arial" w:eastAsia="Times New Roman" w:hAnsi="Arial" w:cs="Arial"/>
          <w:color w:val="666666"/>
          <w:sz w:val="21"/>
          <w:szCs w:val="21"/>
          <w:lang w:eastAsia="ru-RU"/>
        </w:rPr>
        <w:br/>
        <w:t>11 июня 2003 года</w:t>
      </w:r>
      <w:r w:rsidRPr="004571E9">
        <w:rPr>
          <w:rFonts w:ascii="Arial" w:eastAsia="Times New Roman" w:hAnsi="Arial" w:cs="Arial"/>
          <w:color w:val="666666"/>
          <w:sz w:val="21"/>
          <w:szCs w:val="21"/>
          <w:lang w:eastAsia="ru-RU"/>
        </w:rPr>
        <w:br/>
      </w:r>
    </w:p>
    <w:p w:rsidR="004571E9" w:rsidRPr="004571E9" w:rsidRDefault="004571E9" w:rsidP="004571E9">
      <w:pPr>
        <w:spacing w:after="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Глава 1. ОБЩИЕ ПОЛОЖЕНИЯ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br/>
        <w:t>Статья 1. Предмет регулирования настоящего Федерального</w:t>
      </w:r>
      <w:r w:rsidRPr="004571E9">
        <w:rPr>
          <w:rFonts w:ascii="Arial" w:eastAsia="Times New Roman" w:hAnsi="Arial" w:cs="Arial"/>
          <w:b/>
          <w:bCs/>
          <w:color w:val="666666"/>
          <w:sz w:val="29"/>
          <w:szCs w:val="29"/>
          <w:lang w:eastAsia="ru-RU"/>
        </w:rPr>
        <w:br/>
        <w:t>закона</w:t>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Настоящим Федеральным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(далее - экспедиционные услуги).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proofErr w:type="gramStart"/>
      <w:r w:rsidRPr="004571E9">
        <w:rPr>
          <w:rFonts w:ascii="Arial" w:eastAsia="Times New Roman" w:hAnsi="Arial" w:cs="Arial"/>
          <w:color w:val="666666"/>
          <w:sz w:val="21"/>
          <w:szCs w:val="21"/>
          <w:lang w:eastAsia="ru-RU"/>
        </w:rPr>
        <w:t>Условия договора транспортной экспедиции, не предусмотренные настоящим Федеральным законом, другими федеральными законами или иными нормативными правовыми актами Российской Федерации, принятыми в соответствии с Гражданским кодексом Российской Федерации, определяются сторонами договора транспортной экспедиции (экспедитором и клиентом).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w:t>
      </w:r>
      <w:proofErr w:type="gramEnd"/>
      <w:r w:rsidRPr="004571E9">
        <w:rPr>
          <w:rFonts w:ascii="Arial" w:eastAsia="Times New Roman" w:hAnsi="Arial" w:cs="Arial"/>
          <w:color w:val="666666"/>
          <w:sz w:val="21"/>
          <w:szCs w:val="21"/>
          <w:lang w:eastAsia="ru-RU"/>
        </w:rPr>
        <w:t xml:space="preserve"> Положения настоящего Федерального закона не распространяются на транспортно-экспедиционную деятельность, осуществляемую в области почтовой связи.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2. Правила транспортно-экспедиционной деятельности</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Правила транспортно-экспедиционной деятельности утверждаются Правительством Российской Федерации.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Правилами транспортно-экспедиционной деятельности определяются:</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перечень экспедиторских документов (документов, подтверждающих заключение договора транспортной экспедиции);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требования к качеству экспедиционных услуг;</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порядок оказания экспедиционных услуг.</w:t>
      </w:r>
      <w:r w:rsidRPr="004571E9">
        <w:rPr>
          <w:rFonts w:ascii="Arial" w:eastAsia="Times New Roman" w:hAnsi="Arial" w:cs="Arial"/>
          <w:color w:val="666666"/>
          <w:sz w:val="21"/>
          <w:szCs w:val="21"/>
          <w:lang w:eastAsia="ru-RU"/>
        </w:rPr>
        <w:br/>
        <w:t>     </w:t>
      </w:r>
    </w:p>
    <w:p w:rsidR="004571E9" w:rsidRPr="004571E9" w:rsidRDefault="004571E9" w:rsidP="004571E9">
      <w:pPr>
        <w:spacing w:after="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Глава 2. ПРАВА И ОБЯЗАННОСТИ ЭКСПЕДИТОРА И КЛИЕНТА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br/>
        <w:t>Статья 3. Права экспедитора и клиента</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xml:space="preserve">     1. Экспедитор вправе отступать от указаний клиента, если только это необходимо в интересах клиента и экспедитор по независящим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w:t>
      </w:r>
      <w:r w:rsidRPr="004571E9">
        <w:rPr>
          <w:rFonts w:ascii="Arial" w:eastAsia="Times New Roman" w:hAnsi="Arial" w:cs="Arial"/>
          <w:color w:val="666666"/>
          <w:sz w:val="21"/>
          <w:szCs w:val="21"/>
          <w:lang w:eastAsia="ru-RU"/>
        </w:rPr>
        <w:lastRenderedPageBreak/>
        <w:t>запрос.</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указания клиента неточны или неполны либо не соответствуют договору транспортной экспедиции и экспедитор по не зависящим от него обстоятельствам не имел возможности уточнить указания клиента, экспедитор оказывает экспедиционные услуги исходя из интересов клиента.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договором транспортной экспедиции не предусмотрено иное,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xml:space="preserve">     3.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w:t>
      </w:r>
      <w:proofErr w:type="gramStart"/>
      <w:r w:rsidRPr="004571E9">
        <w:rPr>
          <w:rFonts w:ascii="Arial" w:eastAsia="Times New Roman" w:hAnsi="Arial" w:cs="Arial"/>
          <w:color w:val="666666"/>
          <w:sz w:val="21"/>
          <w:szCs w:val="21"/>
          <w:lang w:eastAsia="ru-RU"/>
        </w:rPr>
        <w:t>возмещения</w:t>
      </w:r>
      <w:proofErr w:type="gramEnd"/>
      <w:r w:rsidRPr="004571E9">
        <w:rPr>
          <w:rFonts w:ascii="Arial" w:eastAsia="Times New Roman" w:hAnsi="Arial" w:cs="Arial"/>
          <w:color w:val="666666"/>
          <w:sz w:val="21"/>
          <w:szCs w:val="21"/>
          <w:lang w:eastAsia="ru-RU"/>
        </w:rPr>
        <w:t xml:space="preserve">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За возникшую порчу груза вследствие его удержания экспедитором в случаях, предусмотренных настоящим пунктом, ответственность несет клиент.</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5. 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w:t>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6. Клиент имеет право:</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выбирать маршрут следования груза и вид транспорта;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требовать у экспедитора, если это предусмотрено договором транспортной экспедиции, предоставления информации о процессе перевозки груза;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давать указания экспедитору в соответствии с договором транспортной экспедиции.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4. Обязанности экспедитора</w:t>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Экспедитор обязан оказывать услуги в соответствии с договором транспортной экспедиции.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3. Экспедитор, оказывающий услуги клиенту для личных, семейных, домашних или иных нужд, не связанных с осуществлением клиентом предпринимательской деятельности, обязан предоставить по его требованию информацию, предусмотренную законодательством Российской Федерации о защите прав потребителей.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4. При приеме груза экспедитор обязан выдать клиенту экспедиторский документ,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5. Экспедитор не имеет права заключать от имени клиента договор страхования груза, если это прямо не предусмотрено договором транспортной экспедиции.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lastRenderedPageBreak/>
        <w:t>Статья 5. Обязанности клиента</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Клиент обязан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контроля, других видов государственного контроля.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Клиент в порядке, предусмотренном договором транспортной экспедиции, обязан уплатить причитающееся экспедитору вознаграждение, а также возместить понесенные им расходы в интересах клиента. </w:t>
      </w:r>
      <w:r w:rsidRPr="004571E9">
        <w:rPr>
          <w:rFonts w:ascii="Arial" w:eastAsia="Times New Roman" w:hAnsi="Arial" w:cs="Arial"/>
          <w:color w:val="666666"/>
          <w:sz w:val="21"/>
          <w:szCs w:val="21"/>
          <w:lang w:eastAsia="ru-RU"/>
        </w:rPr>
        <w:br/>
        <w:t>     </w:t>
      </w:r>
    </w:p>
    <w:p w:rsidR="004571E9" w:rsidRPr="004571E9" w:rsidRDefault="004571E9" w:rsidP="004571E9">
      <w:pPr>
        <w:spacing w:after="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Глава 3. ОТВЕТСТВЕННОСТЬ ЭКСПЕДИТОРА И КЛИЕНТА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br/>
        <w:t>Статья 6. Общие основания ответственности</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За неисполнение или ненадлежащее исполнение обязанностей, предусмотренных договором транспортной экспедиции и настоящим Федеральным законом, экспедитор и клиент несут ответственность по основаниям и в размере, которые определяются в соответствии с главой 25 Гражданского кодекса Российской Федерации и настоящим Федеральным законом.</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xml:space="preserve">     3. </w:t>
      </w:r>
      <w:proofErr w:type="gramStart"/>
      <w:r w:rsidRPr="004571E9">
        <w:rPr>
          <w:rFonts w:ascii="Arial" w:eastAsia="Times New Roman" w:hAnsi="Arial" w:cs="Arial"/>
          <w:color w:val="666666"/>
          <w:sz w:val="21"/>
          <w:szCs w:val="21"/>
          <w:lang w:eastAsia="ru-RU"/>
        </w:rPr>
        <w:t>При оказании экспедиционных услуг, связанных с перевозками грузов в международном сообщении, и использовании при этом соответствующих экспедиторских документов предел ответственности экспедитора за неисполнение или ненадлежащее исполнение обязанностей, предусмотренных договором транспортной экспедиции, не может превышать 666,67 расчетной единицы за место или иную единицу отгрузки, за исключением ответственности экспедитора, предусмотренной </w:t>
      </w:r>
      <w:hyperlink r:id="rId5" w:anchor="point.2.9" w:tgtFrame="_self" w:history="1">
        <w:r w:rsidRPr="004571E9">
          <w:rPr>
            <w:rFonts w:ascii="Arial" w:eastAsia="Times New Roman" w:hAnsi="Arial" w:cs="Arial"/>
            <w:color w:val="358B0A"/>
            <w:sz w:val="21"/>
            <w:szCs w:val="21"/>
            <w:u w:val="single"/>
            <w:lang w:eastAsia="ru-RU"/>
          </w:rPr>
          <w:t>пунктом 2 статьи 9</w:t>
        </w:r>
      </w:hyperlink>
      <w:r w:rsidRPr="004571E9">
        <w:rPr>
          <w:rFonts w:ascii="Arial" w:eastAsia="Times New Roman" w:hAnsi="Arial" w:cs="Arial"/>
          <w:color w:val="666666"/>
          <w:sz w:val="21"/>
          <w:szCs w:val="21"/>
          <w:lang w:eastAsia="ru-RU"/>
        </w:rPr>
        <w:t> настоящего Федерального закона.</w:t>
      </w:r>
      <w:proofErr w:type="gramEnd"/>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Для целей настоящего Федерального закона при оказании экспедиционных услуг, связанных с перевозками грузов в международном сообщении, под расчетной единицей понимается единица специального права заимствования, определенная Международным валютным фондом. 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сделок. В соответствии со стоимостью рубля в единицах специального права заимствования перевод в рубли осуществляется на дату принятия судебного решения или на дату, установленную соглашением сторон.</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4. Правила ограничения ответственности, предусмотренной пунктом 3 настоящей статьи и </w:t>
      </w:r>
      <w:hyperlink r:id="rId6" w:anchor="point2.7" w:tgtFrame="_self" w:history="1">
        <w:r w:rsidRPr="004571E9">
          <w:rPr>
            <w:rFonts w:ascii="Arial" w:eastAsia="Times New Roman" w:hAnsi="Arial" w:cs="Arial"/>
            <w:color w:val="358B0A"/>
            <w:sz w:val="21"/>
            <w:szCs w:val="21"/>
            <w:u w:val="single"/>
            <w:lang w:eastAsia="ru-RU"/>
          </w:rPr>
          <w:t>пунктом 2 статьи 7</w:t>
        </w:r>
      </w:hyperlink>
      <w:r w:rsidRPr="004571E9">
        <w:rPr>
          <w:rFonts w:ascii="Arial" w:eastAsia="Times New Roman" w:hAnsi="Arial" w:cs="Arial"/>
          <w:color w:val="666666"/>
          <w:sz w:val="21"/>
          <w:szCs w:val="21"/>
          <w:lang w:eastAsia="ru-RU"/>
        </w:rPr>
        <w:t xml:space="preserve"> настоящего Федерального закона, не применяются, если экспедитор не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w:t>
      </w:r>
      <w:proofErr w:type="gramStart"/>
      <w:r w:rsidRPr="004571E9">
        <w:rPr>
          <w:rFonts w:ascii="Arial" w:eastAsia="Times New Roman" w:hAnsi="Arial" w:cs="Arial"/>
          <w:color w:val="666666"/>
          <w:sz w:val="21"/>
          <w:szCs w:val="21"/>
          <w:lang w:eastAsia="ru-RU"/>
        </w:rPr>
        <w:t>совершенных</w:t>
      </w:r>
      <w:proofErr w:type="gramEnd"/>
      <w:r w:rsidRPr="004571E9">
        <w:rPr>
          <w:rFonts w:ascii="Arial" w:eastAsia="Times New Roman" w:hAnsi="Arial" w:cs="Arial"/>
          <w:color w:val="666666"/>
          <w:sz w:val="21"/>
          <w:szCs w:val="21"/>
          <w:lang w:eastAsia="ru-RU"/>
        </w:rPr>
        <w:t xml:space="preserve"> умышленно или по грубой неосторожности.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5. В случае одностороннего отказа от исполнения договора транспортной экспедиции клиент или экспедитор возмещает другой стороне убытки, вызванные расторжением договора, и уплачивает штраф в размере десяти процентов суммы понесенных экспедитором или клиентом затрат.</w:t>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7. Основания и размер ответственности экспедитора</w:t>
      </w:r>
      <w:r w:rsidRPr="004571E9">
        <w:rPr>
          <w:rFonts w:ascii="Arial" w:eastAsia="Times New Roman" w:hAnsi="Arial" w:cs="Arial"/>
          <w:b/>
          <w:bCs/>
          <w:color w:val="666666"/>
          <w:sz w:val="29"/>
          <w:szCs w:val="29"/>
          <w:lang w:eastAsia="ru-RU"/>
        </w:rPr>
        <w:br/>
        <w:t>перед клиентом за утрату, недостачу или</w:t>
      </w:r>
      <w:r w:rsidRPr="004571E9">
        <w:rPr>
          <w:rFonts w:ascii="Arial" w:eastAsia="Times New Roman" w:hAnsi="Arial" w:cs="Arial"/>
          <w:b/>
          <w:bCs/>
          <w:color w:val="666666"/>
          <w:sz w:val="29"/>
          <w:szCs w:val="29"/>
          <w:lang w:eastAsia="ru-RU"/>
        </w:rPr>
        <w:br/>
        <w:t>повреждение (порчу) груза</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xml:space="preserve">     1. </w:t>
      </w:r>
      <w:proofErr w:type="gramStart"/>
      <w:r w:rsidRPr="004571E9">
        <w:rPr>
          <w:rFonts w:ascii="Arial" w:eastAsia="Times New Roman" w:hAnsi="Arial" w:cs="Arial"/>
          <w:color w:val="666666"/>
          <w:sz w:val="21"/>
          <w:szCs w:val="21"/>
          <w:lang w:eastAsia="ru-RU"/>
        </w:rPr>
        <w:t xml:space="preserve">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w:t>
      </w:r>
      <w:r w:rsidRPr="004571E9">
        <w:rPr>
          <w:rFonts w:ascii="Arial" w:eastAsia="Times New Roman" w:hAnsi="Arial" w:cs="Arial"/>
          <w:color w:val="666666"/>
          <w:sz w:val="21"/>
          <w:szCs w:val="21"/>
          <w:lang w:eastAsia="ru-RU"/>
        </w:rPr>
        <w:lastRenderedPageBreak/>
        <w:t>экспедитор не мог предотвратить и устранение которых от него не зависело</w:t>
      </w:r>
      <w:proofErr w:type="gramEnd"/>
      <w:r w:rsidRPr="004571E9">
        <w:rPr>
          <w:rFonts w:ascii="Arial" w:eastAsia="Times New Roman" w:hAnsi="Arial" w:cs="Arial"/>
          <w:color w:val="666666"/>
          <w:sz w:val="21"/>
          <w:szCs w:val="21"/>
          <w:lang w:eastAsia="ru-RU"/>
        </w:rPr>
        <w:t xml:space="preserve">, </w:t>
      </w:r>
      <w:proofErr w:type="gramStart"/>
      <w:r w:rsidRPr="004571E9">
        <w:rPr>
          <w:rFonts w:ascii="Arial" w:eastAsia="Times New Roman" w:hAnsi="Arial" w:cs="Arial"/>
          <w:color w:val="666666"/>
          <w:sz w:val="21"/>
          <w:szCs w:val="21"/>
          <w:lang w:eastAsia="ru-RU"/>
        </w:rPr>
        <w:t>в следующих размерах: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1) 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roofErr w:type="gramEnd"/>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3) 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в размере объявленной ценности;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4) 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в размере действительной (документально подтвержденной) стоимости груза.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bookmarkStart w:id="0" w:name="point2.7"/>
      <w:bookmarkEnd w:id="0"/>
      <w:r w:rsidRPr="004571E9">
        <w:rPr>
          <w:rFonts w:ascii="Arial" w:eastAsia="Times New Roman" w:hAnsi="Arial" w:cs="Arial"/>
          <w:color w:val="666666"/>
          <w:sz w:val="21"/>
          <w:szCs w:val="21"/>
          <w:lang w:eastAsia="ru-RU"/>
        </w:rPr>
        <w:t xml:space="preserve">2. </w:t>
      </w:r>
      <w:proofErr w:type="gramStart"/>
      <w:r w:rsidRPr="004571E9">
        <w:rPr>
          <w:rFonts w:ascii="Arial" w:eastAsia="Times New Roman" w:hAnsi="Arial" w:cs="Arial"/>
          <w:color w:val="666666"/>
          <w:sz w:val="21"/>
          <w:szCs w:val="21"/>
          <w:lang w:eastAsia="ru-RU"/>
        </w:rPr>
        <w:t>При оказании экспедиционных услуг, связанных с перевозками грузов в международном сообщении, ответственность экспедитора за утрату, недостачу или повреждение (порчу) груза, предусмотренная настоящей статьей, не может превышать две расчетные единицы за килограмм общего веса утраченного, недостающего или поврежденного (испорченного) груза, если более высокая сумма не возмещена лицом, за которого отвечает экспедитор.</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3.</w:t>
      </w:r>
      <w:proofErr w:type="gramEnd"/>
      <w:r w:rsidRPr="004571E9">
        <w:rPr>
          <w:rFonts w:ascii="Arial" w:eastAsia="Times New Roman" w:hAnsi="Arial" w:cs="Arial"/>
          <w:color w:val="666666"/>
          <w:sz w:val="21"/>
          <w:szCs w:val="21"/>
          <w:lang w:eastAsia="ru-RU"/>
        </w:rPr>
        <w:t xml:space="preserve"> В договоре транспортной экспедиции может быть установлено, что наряду с возмещением реального ущерба, вызванного утратой, недостачей или повреждением (порчей) груза, экспедитор возвращает клиенту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4. Наряду с возмещением реального ущерба и возвращением клиенту уплаченного им экспедитору вознаграждения в размерах, установленных настоящей статьей, экспедитор обязан возместить клиенту упущенную выгоду в связи с утратой, недостачей или повреждением (порчей) груза, произошедшими по вине экспедитора. </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5. При оказании экспедиционных услуг, связанных с перевозками грузов в международном сообщении, упущенная выгода возмещается в полном объеме, но не более чем в размере ответственности, установленном настоящим Федеральным законом.</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xml:space="preserve">     6. </w:t>
      </w:r>
      <w:proofErr w:type="gramStart"/>
      <w:r w:rsidRPr="004571E9">
        <w:rPr>
          <w:rFonts w:ascii="Arial" w:eastAsia="Times New Roman" w:hAnsi="Arial" w:cs="Arial"/>
          <w:color w:val="666666"/>
          <w:sz w:val="21"/>
          <w:szCs w:val="21"/>
          <w:lang w:eastAsia="ru-RU"/>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если требование добровольно удовлетворено не было, в день принятия судебного решения.</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7.</w:t>
      </w:r>
      <w:proofErr w:type="gramEnd"/>
      <w:r w:rsidRPr="004571E9">
        <w:rPr>
          <w:rFonts w:ascii="Arial" w:eastAsia="Times New Roman" w:hAnsi="Arial" w:cs="Arial"/>
          <w:color w:val="666666"/>
          <w:sz w:val="21"/>
          <w:szCs w:val="21"/>
          <w:lang w:eastAsia="ru-RU"/>
        </w:rPr>
        <w:t xml:space="preserve"> </w:t>
      </w:r>
      <w:proofErr w:type="gramStart"/>
      <w:r w:rsidRPr="004571E9">
        <w:rPr>
          <w:rFonts w:ascii="Arial" w:eastAsia="Times New Roman" w:hAnsi="Arial" w:cs="Arial"/>
          <w:color w:val="666666"/>
          <w:sz w:val="21"/>
          <w:szCs w:val="21"/>
          <w:lang w:eastAsia="ru-RU"/>
        </w:rPr>
        <w:t>Груз считается утраченным, если он не был выдан по истечении тридцати дней со дня истечения срока доставки, определенного договором транспортной экспедиции, или, если такой срок договором не определен, в течение разумного срока, необходимого для доставки груза и исчисляемого со дня принятия экспедитором груза для перевозки.</w:t>
      </w:r>
      <w:proofErr w:type="gramEnd"/>
      <w:r w:rsidRPr="004571E9">
        <w:rPr>
          <w:rFonts w:ascii="Arial" w:eastAsia="Times New Roman" w:hAnsi="Arial" w:cs="Arial"/>
          <w:color w:val="666666"/>
          <w:sz w:val="21"/>
          <w:szCs w:val="21"/>
          <w:lang w:eastAsia="ru-RU"/>
        </w:rPr>
        <w:t xml:space="preserve"> Груз, который был доставлен, но не был выдан получателю, указанному в договоре транспортной экспедиции, или уполномоченному им лицу по причине неуплаты причитающегося экспедитору вознаграждения, утраченным не считается, если экспедитор своевременно уведомил клиента об оказании экспедиционных услуг в порядке, предусмотренном договором транспортной экспедиции. </w:t>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8. Уведомление об утрате, о недостаче или</w:t>
      </w:r>
      <w:r w:rsidRPr="004571E9">
        <w:rPr>
          <w:rFonts w:ascii="Arial" w:eastAsia="Times New Roman" w:hAnsi="Arial" w:cs="Arial"/>
          <w:b/>
          <w:bCs/>
          <w:color w:val="666666"/>
          <w:sz w:val="29"/>
          <w:szCs w:val="29"/>
          <w:lang w:eastAsia="ru-RU"/>
        </w:rPr>
        <w:br/>
        <w:t>повреждении (порче) груза</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во время выдачи груза получатель, указанный в договоре транспортной экспедиции,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утрата, недостача или повреждение (порча) груза не могли быть установлены при приеме груза обычным способом, такое уведомление экспедитору может быть сделано не позднее чем в течение тридцати календарных дней со дня приема груза. Датой уведомления считается дата получения </w:t>
      </w:r>
      <w:r w:rsidRPr="004571E9">
        <w:rPr>
          <w:rFonts w:ascii="Arial" w:eastAsia="Times New Roman" w:hAnsi="Arial" w:cs="Arial"/>
          <w:color w:val="666666"/>
          <w:sz w:val="21"/>
          <w:szCs w:val="21"/>
          <w:lang w:eastAsia="ru-RU"/>
        </w:rPr>
        <w:lastRenderedPageBreak/>
        <w:t>экспедитором такого уведомления.</w:t>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9. Основания и размер ответственности экспедитора</w:t>
      </w:r>
      <w:r w:rsidRPr="004571E9">
        <w:rPr>
          <w:rFonts w:ascii="Arial" w:eastAsia="Times New Roman" w:hAnsi="Arial" w:cs="Arial"/>
          <w:b/>
          <w:bCs/>
          <w:color w:val="666666"/>
          <w:sz w:val="29"/>
          <w:szCs w:val="29"/>
          <w:lang w:eastAsia="ru-RU"/>
        </w:rPr>
        <w:br/>
        <w:t>за нарушение срока исполнения обязательств по</w:t>
      </w:r>
      <w:r w:rsidRPr="004571E9">
        <w:rPr>
          <w:rFonts w:ascii="Arial" w:eastAsia="Times New Roman" w:hAnsi="Arial" w:cs="Arial"/>
          <w:b/>
          <w:bCs/>
          <w:color w:val="666666"/>
          <w:sz w:val="29"/>
          <w:szCs w:val="29"/>
          <w:lang w:eastAsia="ru-RU"/>
        </w:rPr>
        <w:br/>
        <w:t>договору транспортной экспедиции</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bookmarkStart w:id="1" w:name="point.2.9"/>
      <w:bookmarkEnd w:id="1"/>
      <w:r w:rsidRPr="004571E9">
        <w:rPr>
          <w:rFonts w:ascii="Arial" w:eastAsia="Times New Roman" w:hAnsi="Arial" w:cs="Arial"/>
          <w:color w:val="666666"/>
          <w:sz w:val="21"/>
          <w:szCs w:val="21"/>
          <w:lang w:eastAsia="ru-RU"/>
        </w:rPr>
        <w:t xml:space="preserve">2. </w:t>
      </w:r>
      <w:proofErr w:type="gramStart"/>
      <w:r w:rsidRPr="004571E9">
        <w:rPr>
          <w:rFonts w:ascii="Arial" w:eastAsia="Times New Roman" w:hAnsi="Arial" w:cs="Arial"/>
          <w:color w:val="666666"/>
          <w:sz w:val="21"/>
          <w:szCs w:val="21"/>
          <w:lang w:eastAsia="ru-RU"/>
        </w:rPr>
        <w:t>За нарушение установленного срока исполнения обязательств по договору транспортной экспедиции, если клиентом является физическое лицо, использующее услуги экспедитора для личных, семейных, домашних и иных нужд, не связанных с осуществлением клиентом предпринимательской деятельности, экспедитор уплачивает клиенту за каждые сутки (при этом неполные сутки считаются за полные) или час (если срок указан в часах) просрочки неустойку в размере трех процентов, но не</w:t>
      </w:r>
      <w:proofErr w:type="gramEnd"/>
      <w:r w:rsidRPr="004571E9">
        <w:rPr>
          <w:rFonts w:ascii="Arial" w:eastAsia="Times New Roman" w:hAnsi="Arial" w:cs="Arial"/>
          <w:color w:val="666666"/>
          <w:sz w:val="21"/>
          <w:szCs w:val="21"/>
          <w:lang w:eastAsia="ru-RU"/>
        </w:rPr>
        <w:t xml:space="preserve"> более восьмидесяти процентов суммы причитающегося экспедитору вознаграждения, а также возмещает убытки, причиненные клиенту нарушением срока исполнения обязательств по договору, если не докажет, что нарушение срока произошло вследствие обстоятельств непреодолимой силы или по вине клиента. </w:t>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10. Основания и размер ответственности</w:t>
      </w:r>
      <w:r w:rsidRPr="004571E9">
        <w:rPr>
          <w:rFonts w:ascii="Arial" w:eastAsia="Times New Roman" w:hAnsi="Arial" w:cs="Arial"/>
          <w:b/>
          <w:bCs/>
          <w:color w:val="666666"/>
          <w:sz w:val="29"/>
          <w:szCs w:val="29"/>
          <w:lang w:eastAsia="ru-RU"/>
        </w:rPr>
        <w:br/>
        <w:t>клиента перед экспедитором</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xml:space="preserve">     1. Клиент несет ответственность за убытки, причиненные экспедитору в связи с неисполнением обязанности по предоставлению информации, </w:t>
      </w:r>
      <w:proofErr w:type="spellStart"/>
      <w:r w:rsidRPr="004571E9">
        <w:rPr>
          <w:rFonts w:ascii="Arial" w:eastAsia="Times New Roman" w:hAnsi="Arial" w:cs="Arial"/>
          <w:color w:val="666666"/>
          <w:sz w:val="21"/>
          <w:szCs w:val="21"/>
          <w:lang w:eastAsia="ru-RU"/>
        </w:rPr>
        <w:t>указаннй</w:t>
      </w:r>
      <w:proofErr w:type="spellEnd"/>
      <w:r w:rsidRPr="004571E9">
        <w:rPr>
          <w:rFonts w:ascii="Arial" w:eastAsia="Times New Roman" w:hAnsi="Arial" w:cs="Arial"/>
          <w:color w:val="666666"/>
          <w:sz w:val="21"/>
          <w:szCs w:val="21"/>
          <w:lang w:eastAsia="ru-RU"/>
        </w:rPr>
        <w:t xml:space="preserve"> в настоящем Федеральном законе.</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В случае</w:t>
      </w:r>
      <w:proofErr w:type="gramStart"/>
      <w:r w:rsidRPr="004571E9">
        <w:rPr>
          <w:rFonts w:ascii="Arial" w:eastAsia="Times New Roman" w:hAnsi="Arial" w:cs="Arial"/>
          <w:color w:val="666666"/>
          <w:sz w:val="21"/>
          <w:szCs w:val="21"/>
          <w:lang w:eastAsia="ru-RU"/>
        </w:rPr>
        <w:t>,</w:t>
      </w:r>
      <w:proofErr w:type="gramEnd"/>
      <w:r w:rsidRPr="004571E9">
        <w:rPr>
          <w:rFonts w:ascii="Arial" w:eastAsia="Times New Roman" w:hAnsi="Arial" w:cs="Arial"/>
          <w:color w:val="666666"/>
          <w:sz w:val="21"/>
          <w:szCs w:val="21"/>
          <w:lang w:eastAsia="ru-RU"/>
        </w:rPr>
        <w:t xml:space="preserve"> если будет доказана необоснованность отказа клиента от оплаты расходов, понесенных экспедитором в целях исполнения обязанностей, предусмотренных договором транспортной экспедиции, клиент уплачивает экспедитору помимо указанных расходов штраф в размере десяти процентов суммы этих расходов.</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xml:space="preserve">     2. </w:t>
      </w:r>
      <w:proofErr w:type="gramStart"/>
      <w:r w:rsidRPr="004571E9">
        <w:rPr>
          <w:rFonts w:ascii="Arial" w:eastAsia="Times New Roman" w:hAnsi="Arial" w:cs="Arial"/>
          <w:color w:val="666666"/>
          <w:sz w:val="21"/>
          <w:szCs w:val="21"/>
          <w:lang w:eastAsia="ru-RU"/>
        </w:rPr>
        <w:t>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клиента расходов за каждый день просрочки, но не более чем в размере причитающегося экспедитору вознаграждения и понесенных им в интересах клиента расходов.</w:t>
      </w:r>
      <w:r w:rsidRPr="004571E9">
        <w:rPr>
          <w:rFonts w:ascii="Arial" w:eastAsia="Times New Roman" w:hAnsi="Arial" w:cs="Arial"/>
          <w:color w:val="666666"/>
          <w:sz w:val="21"/>
          <w:szCs w:val="21"/>
          <w:lang w:eastAsia="ru-RU"/>
        </w:rPr>
        <w:br/>
        <w:t>     </w:t>
      </w:r>
      <w:proofErr w:type="gramEnd"/>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11. Соглашение об изменении размера</w:t>
      </w:r>
      <w:r w:rsidRPr="004571E9">
        <w:rPr>
          <w:rFonts w:ascii="Arial" w:eastAsia="Times New Roman" w:hAnsi="Arial" w:cs="Arial"/>
          <w:b/>
          <w:bCs/>
          <w:color w:val="666666"/>
          <w:sz w:val="29"/>
          <w:szCs w:val="29"/>
          <w:lang w:eastAsia="ru-RU"/>
        </w:rPr>
        <w:br/>
        <w:t>ответственности экспедитора</w:t>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В договоре транспортной экспедиции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Соглашение об устранении имущественной ответственности экспедитора или уменьшении ее размеров, установленных настоящим Федеральным законом, ничтожно.</w:t>
      </w:r>
      <w:r w:rsidRPr="004571E9">
        <w:rPr>
          <w:rFonts w:ascii="Arial" w:eastAsia="Times New Roman" w:hAnsi="Arial" w:cs="Arial"/>
          <w:color w:val="666666"/>
          <w:sz w:val="21"/>
          <w:szCs w:val="21"/>
          <w:lang w:eastAsia="ru-RU"/>
        </w:rPr>
        <w:br/>
        <w:t>     </w:t>
      </w:r>
      <w:r w:rsidRPr="004571E9">
        <w:rPr>
          <w:rFonts w:ascii="Arial" w:eastAsia="Times New Roman" w:hAnsi="Arial" w:cs="Arial"/>
          <w:color w:val="666666"/>
          <w:sz w:val="21"/>
          <w:szCs w:val="21"/>
          <w:lang w:eastAsia="ru-RU"/>
        </w:rPr>
        <w:br/>
        <w:t>     </w:t>
      </w:r>
      <w:r w:rsidRPr="004571E9">
        <w:rPr>
          <w:rFonts w:ascii="Arial" w:eastAsia="Times New Roman" w:hAnsi="Arial" w:cs="Arial"/>
          <w:color w:val="666666"/>
          <w:sz w:val="21"/>
          <w:szCs w:val="21"/>
          <w:lang w:eastAsia="ru-RU"/>
        </w:rPr>
        <w:br/>
        <w:t>     </w:t>
      </w:r>
    </w:p>
    <w:p w:rsidR="004571E9" w:rsidRPr="004571E9" w:rsidRDefault="004571E9" w:rsidP="004571E9">
      <w:pPr>
        <w:spacing w:after="0" w:line="240" w:lineRule="auto"/>
        <w:jc w:val="center"/>
        <w:rPr>
          <w:rFonts w:ascii="Arial" w:eastAsia="Times New Roman" w:hAnsi="Arial" w:cs="Arial"/>
          <w:b/>
          <w:bCs/>
          <w:color w:val="666666"/>
          <w:sz w:val="29"/>
          <w:szCs w:val="29"/>
          <w:lang w:eastAsia="ru-RU"/>
        </w:rPr>
      </w:pPr>
      <w:bookmarkStart w:id="2" w:name="art4"/>
      <w:bookmarkEnd w:id="2"/>
      <w:r w:rsidRPr="004571E9">
        <w:rPr>
          <w:rFonts w:ascii="Arial" w:eastAsia="Times New Roman" w:hAnsi="Arial" w:cs="Arial"/>
          <w:b/>
          <w:bCs/>
          <w:color w:val="666666"/>
          <w:sz w:val="29"/>
          <w:szCs w:val="29"/>
          <w:lang w:eastAsia="ru-RU"/>
        </w:rPr>
        <w:t>Глава 4. ПРЕТЕНЗИИ И ИСКИ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br/>
        <w:t>Статья 12. Претензии и иски, предъявляемые экспедитору</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До предъявления экспедитору иска, вытекающего из договора транспортной экспедиции, обязательно предъявление экспедитору претензии, за исключением предъявления иска при оказании экспедиционных услуг для личных, семейных, домашних и иных нужд, не связанных с осуществлением клиентом предпринимательской деятельности.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lastRenderedPageBreak/>
        <w:t>     2. Право на предъявление экспедитору претензии и иска имеет клиент или уполномоченное им на предъявление претензии и иска лицо, получатель груза, указанный в договоре транспортной экспедиции, а также страховщик, приобретший право суброгации.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4. Претензии к экспедитору могут быть предъявлены в течение шести месяцев со дня возникновения права на предъявление претензии. </w:t>
      </w:r>
      <w:r w:rsidRPr="004571E9">
        <w:rPr>
          <w:rFonts w:ascii="Arial" w:eastAsia="Times New Roman" w:hAnsi="Arial" w:cs="Arial"/>
          <w:color w:val="666666"/>
          <w:sz w:val="21"/>
          <w:szCs w:val="21"/>
          <w:lang w:eastAsia="ru-RU"/>
        </w:rPr>
        <w:br/>
        <w:t>     </w:t>
      </w:r>
      <w:r w:rsidRPr="004571E9">
        <w:rPr>
          <w:rFonts w:ascii="Arial" w:eastAsia="Times New Roman" w:hAnsi="Arial" w:cs="Arial"/>
          <w:color w:val="666666"/>
          <w:sz w:val="21"/>
          <w:szCs w:val="21"/>
          <w:lang w:eastAsia="ru-RU"/>
        </w:rPr>
        <w:br/>
        <w:t>     Указанный срок исчисляется в отношении: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возмещения убытков за утрату, недостачу или повреждение (порчу) груза со дня, следующего за днем, когда груз должен быть выдан;</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возмещения убытков, причиненных клиенту нарушением срока выполнения обязательств по договору транспортной экспедиции, со дня, следующего за последним днем действия договора, если иное не определено сторонами;</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нарушения иных обязательств, вытекающих из договора транспортной экспедиции, со дня, когда лица, указанные в пункте 2 настоящей статьи, узнали или должны были узнать о таких нарушениях.</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5.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6. Экспедитор вправе принять для рассмотрения претензию по истечении установленного настоящей статьей срока, если причина пропуска срока предъявления претензии будет признана им уважительной.</w:t>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13. Исковая давность </w:t>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Для требований, вытекающих из договора транспортной экспедиции, срок исковой давно</w:t>
      </w:r>
      <w:bookmarkStart w:id="3" w:name="_GoBack"/>
      <w:bookmarkEnd w:id="3"/>
      <w:r w:rsidRPr="004571E9">
        <w:rPr>
          <w:rFonts w:ascii="Arial" w:eastAsia="Times New Roman" w:hAnsi="Arial" w:cs="Arial"/>
          <w:color w:val="666666"/>
          <w:sz w:val="21"/>
          <w:szCs w:val="21"/>
          <w:lang w:eastAsia="ru-RU"/>
        </w:rPr>
        <w:t>сти составляет один год. Указанный срок исчисляется со дня возникновения права на предъявление иска.</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w:t>
      </w:r>
    </w:p>
    <w:p w:rsidR="004571E9" w:rsidRPr="004571E9" w:rsidRDefault="004571E9" w:rsidP="004571E9">
      <w:pPr>
        <w:spacing w:after="290" w:line="240" w:lineRule="auto"/>
        <w:jc w:val="center"/>
        <w:rPr>
          <w:rFonts w:ascii="Arial" w:eastAsia="Times New Roman" w:hAnsi="Arial" w:cs="Arial"/>
          <w:b/>
          <w:bCs/>
          <w:color w:val="666666"/>
          <w:sz w:val="29"/>
          <w:szCs w:val="29"/>
          <w:lang w:eastAsia="ru-RU"/>
        </w:rPr>
      </w:pPr>
      <w:r w:rsidRPr="004571E9">
        <w:rPr>
          <w:rFonts w:ascii="Arial" w:eastAsia="Times New Roman" w:hAnsi="Arial" w:cs="Arial"/>
          <w:b/>
          <w:bCs/>
          <w:color w:val="666666"/>
          <w:sz w:val="29"/>
          <w:szCs w:val="29"/>
          <w:lang w:eastAsia="ru-RU"/>
        </w:rPr>
        <w:t>Статья 14. Вступление в силу настоящего Федерального закона</w:t>
      </w:r>
    </w:p>
    <w:p w:rsidR="004571E9" w:rsidRPr="004571E9" w:rsidRDefault="004571E9" w:rsidP="004571E9">
      <w:pPr>
        <w:spacing w:after="24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     1. Настоящий Федеральный закон вступает в силу со дня его официального опубликования. </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     2. По обязательствам, связанным с оказанием экспедиционных услуг и возникшим до вступления в силу настоящего Федерального закона, положения настоящего Федерального закона применяются к тем правам и обязанностям, которые возникнут после его вступления в силу.</w:t>
      </w:r>
      <w:r w:rsidRPr="004571E9">
        <w:rPr>
          <w:rFonts w:ascii="Arial" w:eastAsia="Times New Roman" w:hAnsi="Arial" w:cs="Arial"/>
          <w:color w:val="666666"/>
          <w:sz w:val="21"/>
          <w:szCs w:val="21"/>
          <w:lang w:eastAsia="ru-RU"/>
        </w:rPr>
        <w:br/>
      </w:r>
    </w:p>
    <w:p w:rsidR="004571E9" w:rsidRPr="004571E9" w:rsidRDefault="004571E9" w:rsidP="004571E9">
      <w:pPr>
        <w:spacing w:after="240" w:line="240" w:lineRule="auto"/>
        <w:jc w:val="right"/>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Президент Российской Федерации</w:t>
      </w:r>
      <w:r w:rsidRPr="004571E9">
        <w:rPr>
          <w:rFonts w:ascii="Arial" w:eastAsia="Times New Roman" w:hAnsi="Arial" w:cs="Arial"/>
          <w:color w:val="666666"/>
          <w:sz w:val="21"/>
          <w:szCs w:val="21"/>
          <w:lang w:eastAsia="ru-RU"/>
        </w:rPr>
        <w:br/>
      </w:r>
      <w:proofErr w:type="spellStart"/>
      <w:r w:rsidRPr="004571E9">
        <w:rPr>
          <w:rFonts w:ascii="Arial" w:eastAsia="Times New Roman" w:hAnsi="Arial" w:cs="Arial"/>
          <w:color w:val="666666"/>
          <w:sz w:val="21"/>
          <w:szCs w:val="21"/>
          <w:lang w:eastAsia="ru-RU"/>
        </w:rPr>
        <w:t>В.Путин</w:t>
      </w:r>
      <w:proofErr w:type="spellEnd"/>
      <w:r w:rsidRPr="004571E9">
        <w:rPr>
          <w:rFonts w:ascii="Arial" w:eastAsia="Times New Roman" w:hAnsi="Arial" w:cs="Arial"/>
          <w:color w:val="666666"/>
          <w:sz w:val="21"/>
          <w:szCs w:val="21"/>
          <w:lang w:eastAsia="ru-RU"/>
        </w:rPr>
        <w:br/>
      </w:r>
    </w:p>
    <w:p w:rsidR="004571E9" w:rsidRPr="004571E9" w:rsidRDefault="004571E9" w:rsidP="004571E9">
      <w:pPr>
        <w:spacing w:after="0" w:line="240" w:lineRule="auto"/>
        <w:rPr>
          <w:rFonts w:ascii="Arial" w:eastAsia="Times New Roman" w:hAnsi="Arial" w:cs="Arial"/>
          <w:color w:val="666666"/>
          <w:sz w:val="21"/>
          <w:szCs w:val="21"/>
          <w:lang w:eastAsia="ru-RU"/>
        </w:rPr>
      </w:pPr>
      <w:r w:rsidRPr="004571E9">
        <w:rPr>
          <w:rFonts w:ascii="Arial" w:eastAsia="Times New Roman" w:hAnsi="Arial" w:cs="Arial"/>
          <w:color w:val="666666"/>
          <w:sz w:val="21"/>
          <w:szCs w:val="21"/>
          <w:lang w:eastAsia="ru-RU"/>
        </w:rPr>
        <w:t>Москва, Кремль</w:t>
      </w:r>
      <w:r w:rsidRPr="004571E9">
        <w:rPr>
          <w:rFonts w:ascii="Arial" w:eastAsia="Times New Roman" w:hAnsi="Arial" w:cs="Arial"/>
          <w:color w:val="666666"/>
          <w:sz w:val="21"/>
          <w:szCs w:val="21"/>
          <w:lang w:eastAsia="ru-RU"/>
        </w:rPr>
        <w:br/>
        <w:t>30 июня 2003 года</w:t>
      </w:r>
      <w:r w:rsidRPr="004571E9">
        <w:rPr>
          <w:rFonts w:ascii="Arial" w:eastAsia="Times New Roman" w:hAnsi="Arial" w:cs="Arial"/>
          <w:color w:val="666666"/>
          <w:sz w:val="21"/>
          <w:szCs w:val="21"/>
          <w:lang w:eastAsia="ru-RU"/>
        </w:rPr>
        <w:br/>
        <w:t>N 87-ФЗ</w:t>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r>
      <w:r w:rsidRPr="004571E9">
        <w:rPr>
          <w:rFonts w:ascii="Arial" w:eastAsia="Times New Roman" w:hAnsi="Arial" w:cs="Arial"/>
          <w:color w:val="666666"/>
          <w:sz w:val="21"/>
          <w:szCs w:val="21"/>
          <w:lang w:eastAsia="ru-RU"/>
        </w:rPr>
        <w:br/>
        <w:t>"Собрание законодательства </w:t>
      </w:r>
      <w:r w:rsidRPr="004571E9">
        <w:rPr>
          <w:rFonts w:ascii="Arial" w:eastAsia="Times New Roman" w:hAnsi="Arial" w:cs="Arial"/>
          <w:color w:val="666666"/>
          <w:sz w:val="21"/>
          <w:szCs w:val="21"/>
          <w:lang w:eastAsia="ru-RU"/>
        </w:rPr>
        <w:br/>
        <w:t>Российской Федерации", </w:t>
      </w:r>
      <w:r w:rsidRPr="004571E9">
        <w:rPr>
          <w:rFonts w:ascii="Arial" w:eastAsia="Times New Roman" w:hAnsi="Arial" w:cs="Arial"/>
          <w:color w:val="666666"/>
          <w:sz w:val="21"/>
          <w:szCs w:val="21"/>
          <w:lang w:eastAsia="ru-RU"/>
        </w:rPr>
        <w:br/>
        <w:t>N 27, (</w:t>
      </w:r>
      <w:proofErr w:type="spellStart"/>
      <w:r w:rsidRPr="004571E9">
        <w:rPr>
          <w:rFonts w:ascii="Arial" w:eastAsia="Times New Roman" w:hAnsi="Arial" w:cs="Arial"/>
          <w:color w:val="666666"/>
          <w:sz w:val="21"/>
          <w:szCs w:val="21"/>
          <w:lang w:eastAsia="ru-RU"/>
        </w:rPr>
        <w:t>ч.I</w:t>
      </w:r>
      <w:proofErr w:type="spellEnd"/>
      <w:r w:rsidRPr="004571E9">
        <w:rPr>
          <w:rFonts w:ascii="Arial" w:eastAsia="Times New Roman" w:hAnsi="Arial" w:cs="Arial"/>
          <w:color w:val="666666"/>
          <w:sz w:val="21"/>
          <w:szCs w:val="21"/>
          <w:lang w:eastAsia="ru-RU"/>
        </w:rPr>
        <w:t>), 07.07.2003 </w:t>
      </w:r>
    </w:p>
    <w:p w:rsidR="00DD6431" w:rsidRDefault="00DD6431"/>
    <w:sectPr w:rsidR="00DD6431" w:rsidSect="004571E9">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E9"/>
    <w:rsid w:val="001F7569"/>
    <w:rsid w:val="0038671A"/>
    <w:rsid w:val="004571E9"/>
    <w:rsid w:val="004E2EDA"/>
    <w:rsid w:val="00682438"/>
    <w:rsid w:val="006C549E"/>
    <w:rsid w:val="007151D1"/>
    <w:rsid w:val="00763E2A"/>
    <w:rsid w:val="009B5B13"/>
    <w:rsid w:val="00A022AD"/>
    <w:rsid w:val="00B351BF"/>
    <w:rsid w:val="00C45AF6"/>
    <w:rsid w:val="00C61BFA"/>
    <w:rsid w:val="00DD6431"/>
    <w:rsid w:val="00F6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7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1E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457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71E9"/>
  </w:style>
  <w:style w:type="paragraph" w:customStyle="1" w:styleId="formattext">
    <w:name w:val="formattext"/>
    <w:basedOn w:val="a"/>
    <w:rsid w:val="00457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71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7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1E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457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71E9"/>
  </w:style>
  <w:style w:type="paragraph" w:customStyle="1" w:styleId="formattext">
    <w:name w:val="formattext"/>
    <w:basedOn w:val="a"/>
    <w:rsid w:val="00457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7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ti.su/Documents/HTMLDocs/Laws/transportation_%20expedition_%20low_87.htm" TargetMode="External"/><Relationship Id="rId5" Type="http://schemas.openxmlformats.org/officeDocument/2006/relationships/hyperlink" Target="http://ati.su/Documents/HTMLDocs/Laws/transportation_%20expedition_%20low_87.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2936</Words>
  <Characters>16736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2017-02-17T06:47:00Z</dcterms:created>
  <dcterms:modified xsi:type="dcterms:W3CDTF">2017-02-17T06:56:00Z</dcterms:modified>
</cp:coreProperties>
</file>